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229" w:rsidRPr="002F5D49" w:rsidRDefault="00A44229" w:rsidP="00980A73">
      <w:pPr>
        <w:jc w:val="center"/>
        <w:rPr>
          <w:rFonts w:ascii="Times New Roman" w:hAnsi="Times New Roman" w:cs="Times New Roman"/>
          <w:sz w:val="28"/>
          <w:szCs w:val="28"/>
        </w:rPr>
      </w:pPr>
      <w:r w:rsidRPr="002F5D49">
        <w:rPr>
          <w:rFonts w:ascii="Times New Roman" w:hAnsi="Times New Roman" w:cs="Times New Roman"/>
          <w:sz w:val="28"/>
          <w:szCs w:val="28"/>
        </w:rPr>
        <w:t>Информация об инвестиционном  проекте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4229" w:rsidRPr="00521B23" w:rsidTr="00362982">
        <w:tc>
          <w:tcPr>
            <w:tcW w:w="4785" w:type="dxa"/>
          </w:tcPr>
          <w:p w:rsidR="00A44229" w:rsidRPr="00840A20" w:rsidRDefault="00A44229" w:rsidP="002F5D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об инвестиционн</w:t>
            </w:r>
            <w:r w:rsidR="002F5D49" w:rsidRPr="00840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ом </w:t>
            </w:r>
            <w:r w:rsidRPr="00840A20">
              <w:rPr>
                <w:rFonts w:ascii="Times New Roman" w:hAnsi="Times New Roman" w:cs="Times New Roman"/>
                <w:b/>
                <w:sz w:val="24"/>
                <w:szCs w:val="24"/>
              </w:rPr>
              <w:t>проект</w:t>
            </w:r>
            <w:r w:rsidR="002F5D49" w:rsidRPr="00840A20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4786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Название хозяйствующего субъекта</w:t>
            </w:r>
          </w:p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40A20" w:rsidRDefault="00840A20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«Тамбовтеплосервис»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Название инвестиционного проекта</w:t>
            </w:r>
          </w:p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44229" w:rsidRPr="00840A20" w:rsidRDefault="00840A20" w:rsidP="00521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программа МУП «Тамбовтеплосервис» на 2019-2021 годы в части систем теплоснабжения г. Тамбова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Отрасль</w:t>
            </w:r>
          </w:p>
        </w:tc>
        <w:tc>
          <w:tcPr>
            <w:tcW w:w="4786" w:type="dxa"/>
          </w:tcPr>
          <w:p w:rsidR="00A44229" w:rsidRPr="00840A20" w:rsidRDefault="00840A20" w:rsidP="00980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ЖКХ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Полная стоимость проекта, тыс.</w:t>
            </w:r>
            <w:r w:rsidR="007D3AEA"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рублей, </w:t>
            </w:r>
            <w:r w:rsidR="007D3AEA"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  <w:tc>
          <w:tcPr>
            <w:tcW w:w="4786" w:type="dxa"/>
          </w:tcPr>
          <w:p w:rsidR="00840A20" w:rsidRDefault="00840A20" w:rsidP="00521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141 835,11 тыс. руб., в том числе:</w:t>
            </w:r>
          </w:p>
          <w:p w:rsidR="00521B23" w:rsidRDefault="0087710C" w:rsidP="00521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2019 - 44 678 тыс.руб.</w:t>
            </w:r>
          </w:p>
          <w:p w:rsidR="00840A20" w:rsidRDefault="0087710C" w:rsidP="00521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– 47 525 тыс. руб.</w:t>
            </w:r>
          </w:p>
          <w:p w:rsidR="002808DF" w:rsidRPr="00840A20" w:rsidRDefault="0087710C" w:rsidP="00521B2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– 49 632 тыс. руб.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(собственные средства, заемные средства, бюджетные средства)</w:t>
            </w:r>
          </w:p>
        </w:tc>
        <w:tc>
          <w:tcPr>
            <w:tcW w:w="4786" w:type="dxa"/>
          </w:tcPr>
          <w:p w:rsidR="00A44229" w:rsidRPr="00840A20" w:rsidRDefault="00840A20" w:rsidP="00521B23">
            <w:pPr>
              <w:tabs>
                <w:tab w:val="left" w:pos="1515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Срок окупаемости, месяцев</w:t>
            </w:r>
          </w:p>
        </w:tc>
        <w:tc>
          <w:tcPr>
            <w:tcW w:w="4786" w:type="dxa"/>
          </w:tcPr>
          <w:p w:rsidR="00A44229" w:rsidRPr="00840A20" w:rsidRDefault="00840A20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Мощность проекта</w:t>
            </w:r>
          </w:p>
        </w:tc>
        <w:tc>
          <w:tcPr>
            <w:tcW w:w="4786" w:type="dxa"/>
          </w:tcPr>
          <w:p w:rsidR="00A44229" w:rsidRDefault="0087710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0A20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Установленная мощность котельных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11,88</w:t>
            </w:r>
            <w:r w:rsidR="00840A20">
              <w:rPr>
                <w:rFonts w:ascii="Times New Roman" w:hAnsi="Times New Roman" w:cs="Times New Roman"/>
                <w:sz w:val="24"/>
                <w:szCs w:val="24"/>
              </w:rPr>
              <w:t xml:space="preserve"> Гкал в час;</w:t>
            </w:r>
          </w:p>
          <w:p w:rsidR="006E2AA2" w:rsidRPr="00840A20" w:rsidRDefault="0087710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Протяженность тепловых сетей – 23,1 км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Создано новых рабочих мест, чел.</w:t>
            </w:r>
          </w:p>
        </w:tc>
        <w:tc>
          <w:tcPr>
            <w:tcW w:w="4786" w:type="dxa"/>
          </w:tcPr>
          <w:p w:rsidR="00A44229" w:rsidRPr="00840A20" w:rsidRDefault="0087710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44229" w:rsidRPr="00521B23" w:rsidTr="00362982">
        <w:tc>
          <w:tcPr>
            <w:tcW w:w="4785" w:type="dxa"/>
          </w:tcPr>
          <w:p w:rsidR="00A44229" w:rsidRPr="006E2AA2" w:rsidRDefault="00A44229" w:rsidP="00362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Контактная информация </w:t>
            </w:r>
          </w:p>
        </w:tc>
        <w:tc>
          <w:tcPr>
            <w:tcW w:w="4786" w:type="dxa"/>
          </w:tcPr>
          <w:p w:rsidR="00A44229" w:rsidRPr="00840A20" w:rsidRDefault="00A44229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D6C" w:rsidRPr="00521B23" w:rsidTr="00362982"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4786" w:type="dxa"/>
          </w:tcPr>
          <w:p w:rsidR="00AE1D6C" w:rsidRPr="00840A20" w:rsidRDefault="006E2AA2" w:rsidP="005E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Ионова Анна Владимировна</w:t>
            </w:r>
          </w:p>
        </w:tc>
      </w:tr>
      <w:tr w:rsidR="00AE1D6C" w:rsidRPr="00521B23" w:rsidTr="00362982"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786" w:type="dxa"/>
          </w:tcPr>
          <w:p w:rsidR="00AE1D6C" w:rsidRPr="00840A20" w:rsidRDefault="00521B23" w:rsidP="006E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8 (4752) </w:t>
            </w:r>
            <w:r w:rsidR="006E2AA2">
              <w:rPr>
                <w:rFonts w:ascii="Times New Roman" w:hAnsi="Times New Roman" w:cs="Times New Roman"/>
                <w:sz w:val="24"/>
                <w:szCs w:val="24"/>
              </w:rPr>
              <w:t>53-10-37 (доб. 162)</w:t>
            </w:r>
          </w:p>
        </w:tc>
      </w:tr>
      <w:tr w:rsidR="00AE1D6C" w:rsidRPr="00521B23" w:rsidTr="00362982"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Факс</w:t>
            </w:r>
          </w:p>
        </w:tc>
        <w:tc>
          <w:tcPr>
            <w:tcW w:w="4786" w:type="dxa"/>
          </w:tcPr>
          <w:p w:rsidR="00AE1D6C" w:rsidRPr="00840A20" w:rsidRDefault="00521B23" w:rsidP="006E2A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8 (4752) </w:t>
            </w:r>
            <w:r w:rsidR="006E2AA2">
              <w:rPr>
                <w:rFonts w:ascii="Times New Roman" w:hAnsi="Times New Roman" w:cs="Times New Roman"/>
                <w:sz w:val="24"/>
                <w:szCs w:val="24"/>
              </w:rPr>
              <w:t>53-14-18 (доб. 106)</w:t>
            </w:r>
          </w:p>
        </w:tc>
      </w:tr>
      <w:tr w:rsidR="00AE1D6C" w:rsidRPr="00521B23" w:rsidTr="00362982"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E1D6C" w:rsidRPr="00840A20" w:rsidRDefault="006E2AA2" w:rsidP="006E2A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21B23" w:rsidRPr="00840A20">
              <w:rPr>
                <w:rFonts w:ascii="Times New Roman" w:hAnsi="Times New Roman" w:cs="Times New Roman"/>
                <w:sz w:val="24"/>
                <w:szCs w:val="24"/>
              </w:rPr>
              <w:t xml:space="preserve"> Тамбов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 Карла Маркса, д. 242</w:t>
            </w:r>
          </w:p>
        </w:tc>
      </w:tr>
      <w:tr w:rsidR="00AE1D6C" w:rsidRPr="006E2AA2" w:rsidTr="00362982"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786" w:type="dxa"/>
          </w:tcPr>
          <w:p w:rsidR="00AE1D6C" w:rsidRPr="006E2AA2" w:rsidRDefault="006E2AA2" w:rsidP="005E2B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peo@muptts.ru</w:t>
            </w:r>
          </w:p>
        </w:tc>
      </w:tr>
      <w:tr w:rsidR="00AE1D6C" w:rsidRPr="00521B23" w:rsidTr="00551A7F">
        <w:trPr>
          <w:trHeight w:val="261"/>
        </w:trPr>
        <w:tc>
          <w:tcPr>
            <w:tcW w:w="4785" w:type="dxa"/>
          </w:tcPr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A20">
              <w:rPr>
                <w:rFonts w:ascii="Times New Roman" w:hAnsi="Times New Roman" w:cs="Times New Roman"/>
                <w:sz w:val="24"/>
                <w:szCs w:val="24"/>
              </w:rPr>
              <w:t>Интернет-сайт</w:t>
            </w:r>
          </w:p>
        </w:tc>
        <w:tc>
          <w:tcPr>
            <w:tcW w:w="4786" w:type="dxa"/>
          </w:tcPr>
          <w:p w:rsidR="00AE1D6C" w:rsidRPr="00840A20" w:rsidRDefault="006E2AA2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http://www.muptts.ru</w:t>
            </w:r>
          </w:p>
        </w:tc>
      </w:tr>
      <w:tr w:rsidR="00AE1D6C" w:rsidRPr="00521B23" w:rsidTr="00521B23">
        <w:trPr>
          <w:trHeight w:val="1560"/>
        </w:trPr>
        <w:tc>
          <w:tcPr>
            <w:tcW w:w="4785" w:type="dxa"/>
          </w:tcPr>
          <w:p w:rsidR="00AE1D6C" w:rsidRPr="006E2AA2" w:rsidRDefault="00AE1D6C" w:rsidP="00362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AA2">
              <w:rPr>
                <w:rFonts w:ascii="Times New Roman" w:hAnsi="Times New Roman" w:cs="Times New Roman"/>
                <w:b/>
                <w:sz w:val="24"/>
                <w:szCs w:val="24"/>
              </w:rPr>
              <w:t>3. Краткое описание инвестиционного проекта</w:t>
            </w:r>
          </w:p>
          <w:p w:rsidR="00AE1D6C" w:rsidRPr="00840A20" w:rsidRDefault="00AE1D6C" w:rsidP="003629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21B23" w:rsidRDefault="0087710C" w:rsidP="0087710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Инвестиционной программой МУП «ТТС», утвержденной приказом Управления ТЭК и ЖКХ Тамбовской области от 06.08.2019 г. № 83, предусмотрены мероприятия по модернизации котельн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ых и реконструкции тепловых сетей.</w:t>
            </w:r>
          </w:p>
          <w:p w:rsidR="0087710C" w:rsidRDefault="0087710C" w:rsidP="0087710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модернизации котельных предусматривают замену основного и вспомогательного оборудования котельных на современное, что позволит повысить эффективность работы котельных, существенно уменьшить затраты на энергоресурсы, обеспечить бесперебойное и качественное снабжение потребителей тепловой энергией.</w:t>
            </w:r>
          </w:p>
          <w:p w:rsidR="0087710C" w:rsidRPr="00840A20" w:rsidRDefault="0087710C" w:rsidP="0087710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реконструкции тепловых сетей предусматривают замену тепловых сетей общей протяженностью 23110 м. п. с использованием современных материалов (ППУ) и технологий. Проведение данных мероприятий позволит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значительно снизить потери в тепловых сетях, уменьшить расходы на ремонты и обслуживание тепловых сетей, создать необходимые условия для оптимизации гидравлического режима тепловых сетей.</w:t>
            </w:r>
          </w:p>
        </w:tc>
      </w:tr>
    </w:tbl>
    <w:p w:rsidR="00A44229" w:rsidRPr="00521B23" w:rsidRDefault="00A44229" w:rsidP="00A44229">
      <w:pPr>
        <w:rPr>
          <w:rFonts w:ascii="Times New Roman" w:hAnsi="Times New Roman" w:cs="Times New Roman"/>
          <w:sz w:val="24"/>
          <w:szCs w:val="24"/>
        </w:rPr>
      </w:pPr>
    </w:p>
    <w:sectPr w:rsidR="00A44229" w:rsidRPr="00521B23" w:rsidSect="009E2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14C" w:rsidRDefault="008E514C" w:rsidP="00521B23">
      <w:pPr>
        <w:spacing w:after="0" w:line="240" w:lineRule="auto"/>
      </w:pPr>
      <w:r>
        <w:separator/>
      </w:r>
    </w:p>
  </w:endnote>
  <w:endnote w:type="continuationSeparator" w:id="0">
    <w:p w:rsidR="008E514C" w:rsidRDefault="008E514C" w:rsidP="00521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14C" w:rsidRDefault="008E514C" w:rsidP="00521B23">
      <w:pPr>
        <w:spacing w:after="0" w:line="240" w:lineRule="auto"/>
      </w:pPr>
      <w:r>
        <w:separator/>
      </w:r>
    </w:p>
  </w:footnote>
  <w:footnote w:type="continuationSeparator" w:id="0">
    <w:p w:rsidR="008E514C" w:rsidRDefault="008E514C" w:rsidP="00521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07CFC"/>
    <w:multiLevelType w:val="hybridMultilevel"/>
    <w:tmpl w:val="E5046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1492D"/>
    <w:multiLevelType w:val="hybridMultilevel"/>
    <w:tmpl w:val="BFF81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8498D"/>
    <w:multiLevelType w:val="hybridMultilevel"/>
    <w:tmpl w:val="AE2E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79A7"/>
    <w:rsid w:val="000435CA"/>
    <w:rsid w:val="00046AC7"/>
    <w:rsid w:val="001E3C61"/>
    <w:rsid w:val="00264663"/>
    <w:rsid w:val="002808DF"/>
    <w:rsid w:val="002D432F"/>
    <w:rsid w:val="002F5D49"/>
    <w:rsid w:val="004B3AB9"/>
    <w:rsid w:val="00521B23"/>
    <w:rsid w:val="00526EB5"/>
    <w:rsid w:val="00551A7F"/>
    <w:rsid w:val="00560594"/>
    <w:rsid w:val="00571668"/>
    <w:rsid w:val="00574AA3"/>
    <w:rsid w:val="00590D4C"/>
    <w:rsid w:val="00595B75"/>
    <w:rsid w:val="006D0515"/>
    <w:rsid w:val="006E2AA2"/>
    <w:rsid w:val="00720FFD"/>
    <w:rsid w:val="00732578"/>
    <w:rsid w:val="00767238"/>
    <w:rsid w:val="007A78D7"/>
    <w:rsid w:val="007D3AEA"/>
    <w:rsid w:val="00840A20"/>
    <w:rsid w:val="008663B6"/>
    <w:rsid w:val="00870315"/>
    <w:rsid w:val="0087710C"/>
    <w:rsid w:val="008E514C"/>
    <w:rsid w:val="00980A73"/>
    <w:rsid w:val="009E1976"/>
    <w:rsid w:val="009E2557"/>
    <w:rsid w:val="00A44229"/>
    <w:rsid w:val="00A579A7"/>
    <w:rsid w:val="00AE1D6C"/>
    <w:rsid w:val="00B240AD"/>
    <w:rsid w:val="00B45CD9"/>
    <w:rsid w:val="00B52B17"/>
    <w:rsid w:val="00F85D73"/>
    <w:rsid w:val="00FF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43F998-FEE5-44A9-B620-BF3D4EA5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1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1B23"/>
  </w:style>
  <w:style w:type="paragraph" w:styleId="a6">
    <w:name w:val="footer"/>
    <w:basedOn w:val="a"/>
    <w:link w:val="a7"/>
    <w:uiPriority w:val="99"/>
    <w:unhideWhenUsed/>
    <w:rsid w:val="00521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1B23"/>
  </w:style>
  <w:style w:type="character" w:styleId="a8">
    <w:name w:val="Hyperlink"/>
    <w:basedOn w:val="a0"/>
    <w:rsid w:val="00521B23"/>
    <w:rPr>
      <w:color w:val="0066CC"/>
      <w:u w:val="single"/>
    </w:rPr>
  </w:style>
  <w:style w:type="paragraph" w:styleId="a9">
    <w:name w:val="List Paragraph"/>
    <w:basedOn w:val="a"/>
    <w:uiPriority w:val="34"/>
    <w:qFormat/>
    <w:rsid w:val="006E2A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25</cp:revision>
  <cp:lastPrinted>2018-07-03T05:57:00Z</cp:lastPrinted>
  <dcterms:created xsi:type="dcterms:W3CDTF">2018-06-29T08:30:00Z</dcterms:created>
  <dcterms:modified xsi:type="dcterms:W3CDTF">2020-11-26T11:10:00Z</dcterms:modified>
</cp:coreProperties>
</file>